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99"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2"/>
        <w:gridCol w:w="7042"/>
      </w:tblGrid>
      <w:tr w:rsidR="00840102" w:rsidRPr="000A58A2" w14:paraId="355A3383" w14:textId="77777777" w:rsidTr="00A359C3">
        <w:trPr>
          <w:trHeight w:val="454"/>
          <w:jc w:val="center"/>
        </w:trPr>
        <w:tc>
          <w:tcPr>
            <w:tcW w:w="5000" w:type="pct"/>
            <w:gridSpan w:val="2"/>
            <w:shd w:val="clear" w:color="auto" w:fill="EAAA00"/>
            <w:vAlign w:val="center"/>
          </w:tcPr>
          <w:p w14:paraId="4BAC8AEB" w14:textId="6F0EE096" w:rsidR="00840102" w:rsidRPr="000A58A2" w:rsidRDefault="003B0323" w:rsidP="0024014E">
            <w:pPr>
              <w:rPr>
                <w:rFonts w:cs="Calibri"/>
                <w:b/>
                <w:bCs/>
                <w:noProof/>
              </w:rPr>
            </w:pPr>
            <w:r w:rsidRPr="000A58A2">
              <w:rPr>
                <w:rFonts w:cs="Calibri"/>
                <w:b/>
                <w:bCs/>
                <w:noProof/>
              </w:rPr>
              <w:t xml:space="preserve">Masters Swimming </w:t>
            </w:r>
            <w:r w:rsidR="004D4662" w:rsidRPr="000A58A2">
              <w:rPr>
                <w:rFonts w:cs="Calibri"/>
                <w:b/>
                <w:bCs/>
                <w:noProof/>
              </w:rPr>
              <w:t>Victoria</w:t>
            </w:r>
            <w:r w:rsidRPr="000A58A2">
              <w:rPr>
                <w:rFonts w:cs="Calibri"/>
                <w:b/>
                <w:bCs/>
                <w:noProof/>
              </w:rPr>
              <w:t xml:space="preserve"> – Board paper</w:t>
            </w:r>
          </w:p>
        </w:tc>
      </w:tr>
      <w:tr w:rsidR="00916836" w:rsidRPr="000A58A2" w14:paraId="7C1FCF15" w14:textId="77777777" w:rsidTr="00A359C3">
        <w:trPr>
          <w:trHeight w:val="454"/>
          <w:jc w:val="center"/>
        </w:trPr>
        <w:tc>
          <w:tcPr>
            <w:tcW w:w="1098" w:type="pct"/>
            <w:vAlign w:val="center"/>
          </w:tcPr>
          <w:p w14:paraId="5124E4A8" w14:textId="37B51AA5" w:rsidR="00916836" w:rsidRPr="000A58A2" w:rsidRDefault="00916836" w:rsidP="0024014E">
            <w:pPr>
              <w:rPr>
                <w:rFonts w:cs="Calibri"/>
                <w:b/>
                <w:bCs/>
                <w:noProof/>
              </w:rPr>
            </w:pPr>
            <w:r w:rsidRPr="000A58A2">
              <w:rPr>
                <w:rFonts w:cs="Calibri"/>
                <w:b/>
                <w:bCs/>
              </w:rPr>
              <w:t>Agenda item</w:t>
            </w:r>
          </w:p>
        </w:tc>
        <w:tc>
          <w:tcPr>
            <w:tcW w:w="3902" w:type="pct"/>
            <w:vAlign w:val="center"/>
          </w:tcPr>
          <w:p w14:paraId="32BF9E11" w14:textId="1B295181" w:rsidR="00916836" w:rsidRPr="000A58A2" w:rsidRDefault="00916836" w:rsidP="0024014E">
            <w:pPr>
              <w:rPr>
                <w:rFonts w:cs="Calibri"/>
                <w:b/>
                <w:bCs/>
                <w:noProof/>
              </w:rPr>
            </w:pPr>
            <w:r w:rsidRPr="000A58A2">
              <w:rPr>
                <w:rFonts w:cs="Calibri"/>
              </w:rPr>
              <w:t># (To be added by MSV)</w:t>
            </w:r>
          </w:p>
        </w:tc>
      </w:tr>
      <w:tr w:rsidR="00916836" w:rsidRPr="000A58A2" w14:paraId="342C952F" w14:textId="77777777" w:rsidTr="00A359C3">
        <w:trPr>
          <w:trHeight w:val="454"/>
          <w:jc w:val="center"/>
        </w:trPr>
        <w:tc>
          <w:tcPr>
            <w:tcW w:w="1098" w:type="pct"/>
            <w:vAlign w:val="center"/>
          </w:tcPr>
          <w:p w14:paraId="4F83A66A" w14:textId="6E2CB289" w:rsidR="00916836" w:rsidRPr="000A58A2" w:rsidRDefault="00A359C3" w:rsidP="0024014E">
            <w:pPr>
              <w:rPr>
                <w:rFonts w:cs="Calibri"/>
                <w:b/>
                <w:bCs/>
              </w:rPr>
            </w:pPr>
            <w:r w:rsidRPr="000A58A2">
              <w:rPr>
                <w:rFonts w:cs="Calibri"/>
                <w:b/>
                <w:bCs/>
              </w:rPr>
              <w:t>Title</w:t>
            </w:r>
          </w:p>
        </w:tc>
        <w:tc>
          <w:tcPr>
            <w:tcW w:w="3902" w:type="pct"/>
            <w:vAlign w:val="center"/>
          </w:tcPr>
          <w:p w14:paraId="0894166A" w14:textId="1673705D" w:rsidR="00916836" w:rsidRPr="000A58A2" w:rsidRDefault="00A359C3" w:rsidP="0024014E">
            <w:pPr>
              <w:rPr>
                <w:rFonts w:cs="Calibri"/>
              </w:rPr>
            </w:pPr>
            <w:r w:rsidRPr="000A58A2">
              <w:rPr>
                <w:rFonts w:cs="Calibri"/>
              </w:rPr>
              <w:t>[Insert title of the paper]</w:t>
            </w:r>
          </w:p>
        </w:tc>
      </w:tr>
      <w:tr w:rsidR="00A359C3" w:rsidRPr="000A58A2" w14:paraId="6F6BA8DA" w14:textId="77777777" w:rsidTr="00A359C3">
        <w:trPr>
          <w:trHeight w:val="454"/>
          <w:jc w:val="center"/>
        </w:trPr>
        <w:tc>
          <w:tcPr>
            <w:tcW w:w="1098" w:type="pct"/>
            <w:vAlign w:val="center"/>
          </w:tcPr>
          <w:p w14:paraId="4CC47E90" w14:textId="167C6116" w:rsidR="00A359C3" w:rsidRPr="000A58A2" w:rsidRDefault="00A359C3" w:rsidP="0024014E">
            <w:pPr>
              <w:rPr>
                <w:rFonts w:cs="Calibri"/>
                <w:b/>
                <w:bCs/>
              </w:rPr>
            </w:pPr>
            <w:r w:rsidRPr="000A58A2">
              <w:rPr>
                <w:rFonts w:cs="Calibri"/>
                <w:b/>
                <w:bCs/>
              </w:rPr>
              <w:t>Type</w:t>
            </w:r>
          </w:p>
        </w:tc>
        <w:tc>
          <w:tcPr>
            <w:tcW w:w="3902" w:type="pct"/>
            <w:vAlign w:val="center"/>
          </w:tcPr>
          <w:p w14:paraId="29384995" w14:textId="4AC6E606" w:rsidR="00A359C3" w:rsidRPr="000A58A2" w:rsidRDefault="00A359C3" w:rsidP="0024014E">
            <w:pPr>
              <w:rPr>
                <w:rFonts w:cs="Calibri"/>
              </w:rPr>
            </w:pPr>
            <w:r w:rsidRPr="000A58A2">
              <w:rPr>
                <w:rFonts w:cs="Calibri"/>
              </w:rPr>
              <w:t>For: [Decision/Discussion]</w:t>
            </w:r>
          </w:p>
        </w:tc>
      </w:tr>
      <w:tr w:rsidR="00A359C3" w:rsidRPr="000A58A2" w14:paraId="0D6DCC6F" w14:textId="77777777" w:rsidTr="00A359C3">
        <w:trPr>
          <w:trHeight w:val="454"/>
          <w:jc w:val="center"/>
        </w:trPr>
        <w:tc>
          <w:tcPr>
            <w:tcW w:w="1098" w:type="pct"/>
            <w:vAlign w:val="center"/>
          </w:tcPr>
          <w:p w14:paraId="0C460EF2" w14:textId="1896355C" w:rsidR="00A359C3" w:rsidRPr="000A58A2" w:rsidRDefault="00A359C3" w:rsidP="0024014E">
            <w:pPr>
              <w:rPr>
                <w:rFonts w:cs="Calibri"/>
                <w:b/>
                <w:bCs/>
              </w:rPr>
            </w:pPr>
            <w:r w:rsidRPr="000A58A2">
              <w:rPr>
                <w:rFonts w:cs="Calibri"/>
                <w:b/>
                <w:bCs/>
              </w:rPr>
              <w:t>Sponsor</w:t>
            </w:r>
          </w:p>
        </w:tc>
        <w:tc>
          <w:tcPr>
            <w:tcW w:w="3902" w:type="pct"/>
            <w:vAlign w:val="center"/>
          </w:tcPr>
          <w:p w14:paraId="76B80A3D" w14:textId="1F44733D" w:rsidR="00A359C3" w:rsidRPr="000A58A2" w:rsidRDefault="00A359C3" w:rsidP="0024014E">
            <w:pPr>
              <w:rPr>
                <w:rFonts w:cs="Calibri"/>
              </w:rPr>
            </w:pPr>
            <w:r w:rsidRPr="000A58A2">
              <w:rPr>
                <w:rFonts w:cs="Calibri"/>
              </w:rPr>
              <w:t>[Name/Committee]</w:t>
            </w:r>
          </w:p>
        </w:tc>
      </w:tr>
      <w:tr w:rsidR="00A359C3" w:rsidRPr="000A58A2" w14:paraId="423A1086" w14:textId="77777777" w:rsidTr="00A359C3">
        <w:trPr>
          <w:trHeight w:val="454"/>
          <w:jc w:val="center"/>
        </w:trPr>
        <w:tc>
          <w:tcPr>
            <w:tcW w:w="1098" w:type="pct"/>
            <w:vAlign w:val="center"/>
          </w:tcPr>
          <w:p w14:paraId="421723D7" w14:textId="1920BEA4" w:rsidR="00A359C3" w:rsidRPr="000A58A2" w:rsidRDefault="00A359C3" w:rsidP="0024014E">
            <w:pPr>
              <w:rPr>
                <w:rFonts w:cs="Calibri"/>
                <w:b/>
                <w:bCs/>
              </w:rPr>
            </w:pPr>
            <w:r w:rsidRPr="000A58A2">
              <w:rPr>
                <w:rFonts w:cs="Calibri"/>
                <w:b/>
                <w:bCs/>
              </w:rPr>
              <w:t>Draft resolution</w:t>
            </w:r>
          </w:p>
        </w:tc>
        <w:tc>
          <w:tcPr>
            <w:tcW w:w="3902" w:type="pct"/>
            <w:vAlign w:val="center"/>
          </w:tcPr>
          <w:p w14:paraId="674C805B" w14:textId="77777777" w:rsidR="00A359C3" w:rsidRPr="000A58A2" w:rsidRDefault="00A359C3" w:rsidP="00A359C3">
            <w:pPr>
              <w:rPr>
                <w:rFonts w:cs="Calibri"/>
              </w:rPr>
            </w:pPr>
            <w:r w:rsidRPr="000A58A2">
              <w:rPr>
                <w:rFonts w:cs="Calibri"/>
              </w:rPr>
              <w:t>That the Board…</w:t>
            </w:r>
          </w:p>
          <w:p w14:paraId="0CC6D084" w14:textId="7CE512B3" w:rsidR="00A359C3" w:rsidRPr="000A58A2" w:rsidRDefault="00A359C3" w:rsidP="00A359C3">
            <w:pPr>
              <w:rPr>
                <w:rFonts w:cs="Calibri"/>
              </w:rPr>
            </w:pPr>
            <w:r w:rsidRPr="000A58A2">
              <w:rPr>
                <w:rFonts w:cs="Calibri"/>
                <w:i/>
                <w:iCs/>
              </w:rPr>
              <w:t>Insert exact wording of proposed resolution that the board is asked to pass - must be clear and concise. Examples are contained below.</w:t>
            </w:r>
          </w:p>
        </w:tc>
      </w:tr>
    </w:tbl>
    <w:p w14:paraId="4F06E76E" w14:textId="77777777" w:rsidR="00552AD8" w:rsidRPr="000A58A2" w:rsidRDefault="00552AD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24014E" w:rsidRPr="000A58A2" w14:paraId="2749A2A0" w14:textId="77777777" w:rsidTr="00D83C9A">
        <w:trPr>
          <w:trHeight w:val="454"/>
        </w:trPr>
        <w:tc>
          <w:tcPr>
            <w:tcW w:w="9016" w:type="dxa"/>
            <w:shd w:val="clear" w:color="auto" w:fill="EAAA00"/>
            <w:vAlign w:val="bottom"/>
          </w:tcPr>
          <w:p w14:paraId="0FD2DBDF" w14:textId="0525E718" w:rsidR="0024014E" w:rsidRPr="000A58A2" w:rsidRDefault="008D07D4" w:rsidP="0024014E">
            <w:pPr>
              <w:rPr>
                <w:rFonts w:cs="Calibri"/>
                <w:b/>
                <w:bCs/>
              </w:rPr>
            </w:pPr>
            <w:r w:rsidRPr="000A58A2">
              <w:rPr>
                <w:rFonts w:cs="Calibri"/>
                <w:b/>
                <w:bCs/>
              </w:rPr>
              <w:t>Overview</w:t>
            </w:r>
          </w:p>
        </w:tc>
      </w:tr>
      <w:tr w:rsidR="0024014E" w:rsidRPr="000A58A2" w14:paraId="7F2412DE" w14:textId="77777777" w:rsidTr="00D83C9A">
        <w:tc>
          <w:tcPr>
            <w:tcW w:w="9016" w:type="dxa"/>
          </w:tcPr>
          <w:p w14:paraId="4EF098D5" w14:textId="50D96E88" w:rsidR="0024014E" w:rsidRPr="000A58A2" w:rsidRDefault="00A20123" w:rsidP="00840102">
            <w:pPr>
              <w:rPr>
                <w:rFonts w:cs="Calibri"/>
              </w:rPr>
            </w:pPr>
            <w:r w:rsidRPr="000A58A2">
              <w:rPr>
                <w:rFonts w:cs="Calibri"/>
              </w:rPr>
              <w:t>In up to four lines, summarise the proposal</w:t>
            </w:r>
            <w:r w:rsidR="00840102" w:rsidRPr="000A58A2">
              <w:rPr>
                <w:rFonts w:cs="Calibri"/>
              </w:rPr>
              <w:t>. E</w:t>
            </w:r>
            <w:r w:rsidR="0024014E" w:rsidRPr="000A58A2">
              <w:rPr>
                <w:rFonts w:cs="Calibri"/>
              </w:rPr>
              <w:t>xplain what the paper is about and what it is endeavouring to achieve. The paragraph should be clear and concise and should state whether the paper is being submitted for the board’s information or is seeking the board’s approval for a contract, action, etc.</w:t>
            </w:r>
          </w:p>
        </w:tc>
      </w:tr>
      <w:tr w:rsidR="0024014E" w:rsidRPr="000A58A2" w14:paraId="3D4E4052" w14:textId="77777777" w:rsidTr="00D83C9A">
        <w:trPr>
          <w:trHeight w:val="454"/>
        </w:trPr>
        <w:tc>
          <w:tcPr>
            <w:tcW w:w="9016" w:type="dxa"/>
            <w:shd w:val="clear" w:color="auto" w:fill="EAAA00"/>
            <w:vAlign w:val="bottom"/>
          </w:tcPr>
          <w:p w14:paraId="25F4D9A4" w14:textId="1D9380B7" w:rsidR="0024014E" w:rsidRPr="000A58A2" w:rsidRDefault="0024014E" w:rsidP="0024014E">
            <w:pPr>
              <w:rPr>
                <w:rFonts w:cs="Calibri"/>
                <w:b/>
                <w:bCs/>
              </w:rPr>
            </w:pPr>
            <w:r w:rsidRPr="000A58A2">
              <w:rPr>
                <w:rFonts w:cs="Calibri"/>
                <w:b/>
                <w:bCs/>
              </w:rPr>
              <w:t>Background</w:t>
            </w:r>
          </w:p>
        </w:tc>
      </w:tr>
      <w:tr w:rsidR="0024014E" w:rsidRPr="000A58A2" w14:paraId="54711CF2" w14:textId="77777777" w:rsidTr="00D83C9A">
        <w:tc>
          <w:tcPr>
            <w:tcW w:w="9016" w:type="dxa"/>
          </w:tcPr>
          <w:p w14:paraId="76C6FBD7" w14:textId="787D682E" w:rsidR="00840102" w:rsidRPr="000A58A2" w:rsidRDefault="00840102" w:rsidP="0024014E">
            <w:pPr>
              <w:rPr>
                <w:rFonts w:cs="Calibri"/>
              </w:rPr>
            </w:pPr>
            <w:r w:rsidRPr="000A58A2">
              <w:rPr>
                <w:rFonts w:cs="Calibri"/>
              </w:rPr>
              <w:t xml:space="preserve">In up to 12 lines, provide background to the proposal. The background should allow someone with limited or no knowledge of the matter to confidently </w:t>
            </w:r>
            <w:proofErr w:type="gramStart"/>
            <w:r w:rsidRPr="000A58A2">
              <w:rPr>
                <w:rFonts w:cs="Calibri"/>
              </w:rPr>
              <w:t>make a decision</w:t>
            </w:r>
            <w:proofErr w:type="gramEnd"/>
            <w:r w:rsidRPr="000A58A2">
              <w:rPr>
                <w:rFonts w:cs="Calibri"/>
              </w:rPr>
              <w:t xml:space="preserve"> based on the information supplied.</w:t>
            </w:r>
          </w:p>
          <w:p w14:paraId="1733ADAE" w14:textId="77777777" w:rsidR="0024014E" w:rsidRPr="000A58A2" w:rsidRDefault="00840102" w:rsidP="0024014E">
            <w:pPr>
              <w:rPr>
                <w:rFonts w:cs="Calibri"/>
              </w:rPr>
            </w:pPr>
            <w:r w:rsidRPr="000A58A2">
              <w:rPr>
                <w:rFonts w:cs="Calibri"/>
              </w:rPr>
              <w:t>Where relevant, s</w:t>
            </w:r>
            <w:r w:rsidR="0024014E" w:rsidRPr="000A58A2">
              <w:rPr>
                <w:rFonts w:cs="Calibri"/>
              </w:rPr>
              <w:t>ummarise any previous board consideration of the specific proposal. If it is not possible to explain the background to a proposal in the space of two paragraphs, include an attachment and provide further details.</w:t>
            </w:r>
          </w:p>
          <w:p w14:paraId="7E065829" w14:textId="3D9411BD" w:rsidR="0096151B" w:rsidRPr="000A58A2" w:rsidRDefault="003C29E6" w:rsidP="0024014E">
            <w:pPr>
              <w:rPr>
                <w:rFonts w:cs="Calibri"/>
              </w:rPr>
            </w:pPr>
            <w:r w:rsidRPr="000A58A2">
              <w:rPr>
                <w:rFonts w:cs="Calibri"/>
              </w:rPr>
              <w:t>This section should also reference the deliberations of any MS</w:t>
            </w:r>
            <w:r w:rsidR="00915181" w:rsidRPr="000A58A2">
              <w:rPr>
                <w:rFonts w:cs="Calibri"/>
              </w:rPr>
              <w:t>V</w:t>
            </w:r>
            <w:r w:rsidRPr="000A58A2">
              <w:rPr>
                <w:rFonts w:cs="Calibri"/>
              </w:rPr>
              <w:t xml:space="preserve"> committees</w:t>
            </w:r>
            <w:r w:rsidR="00554667" w:rsidRPr="000A58A2">
              <w:rPr>
                <w:rFonts w:cs="Calibri"/>
              </w:rPr>
              <w:t xml:space="preserve"> that inform the recommendation.</w:t>
            </w:r>
          </w:p>
        </w:tc>
      </w:tr>
      <w:tr w:rsidR="005E708C" w:rsidRPr="000A58A2" w14:paraId="61892215" w14:textId="77777777" w:rsidTr="00D83C9A">
        <w:trPr>
          <w:trHeight w:val="454"/>
        </w:trPr>
        <w:tc>
          <w:tcPr>
            <w:tcW w:w="9016" w:type="dxa"/>
            <w:shd w:val="clear" w:color="auto" w:fill="EAAA00"/>
            <w:vAlign w:val="bottom"/>
          </w:tcPr>
          <w:p w14:paraId="08B34C77" w14:textId="36D5AB2E" w:rsidR="005E708C" w:rsidRPr="000A58A2" w:rsidRDefault="005E708C" w:rsidP="0024014E">
            <w:pPr>
              <w:rPr>
                <w:rFonts w:cs="Calibri"/>
                <w:b/>
                <w:bCs/>
              </w:rPr>
            </w:pPr>
            <w:r w:rsidRPr="000A58A2">
              <w:rPr>
                <w:rFonts w:cs="Calibri"/>
                <w:b/>
                <w:bCs/>
              </w:rPr>
              <w:t>Options</w:t>
            </w:r>
          </w:p>
        </w:tc>
      </w:tr>
      <w:tr w:rsidR="00675106" w:rsidRPr="000A58A2" w14:paraId="1F365A9D" w14:textId="77777777" w:rsidTr="00D83C9A">
        <w:trPr>
          <w:trHeight w:val="20"/>
        </w:trPr>
        <w:tc>
          <w:tcPr>
            <w:tcW w:w="9016" w:type="dxa"/>
          </w:tcPr>
          <w:p w14:paraId="3313F1F7" w14:textId="049310D3" w:rsidR="006C5739" w:rsidRPr="000A58A2" w:rsidRDefault="005B0FE4" w:rsidP="00675106">
            <w:pPr>
              <w:rPr>
                <w:rFonts w:cs="Calibri"/>
              </w:rPr>
            </w:pPr>
            <w:r w:rsidRPr="000A58A2">
              <w:rPr>
                <w:rFonts w:cs="Calibri"/>
              </w:rPr>
              <w:t xml:space="preserve">This section should provide details of the options available. </w:t>
            </w:r>
          </w:p>
        </w:tc>
      </w:tr>
      <w:tr w:rsidR="0024014E" w:rsidRPr="000A58A2" w14:paraId="7B3CE697" w14:textId="77777777" w:rsidTr="00D83C9A">
        <w:trPr>
          <w:trHeight w:val="454"/>
        </w:trPr>
        <w:tc>
          <w:tcPr>
            <w:tcW w:w="9016" w:type="dxa"/>
            <w:shd w:val="clear" w:color="auto" w:fill="EAAA00"/>
            <w:vAlign w:val="bottom"/>
          </w:tcPr>
          <w:p w14:paraId="12705A17" w14:textId="18A369E2" w:rsidR="0024014E" w:rsidRPr="000A58A2" w:rsidRDefault="0024014E" w:rsidP="0024014E">
            <w:pPr>
              <w:rPr>
                <w:rFonts w:cs="Calibri"/>
                <w:b/>
                <w:bCs/>
              </w:rPr>
            </w:pPr>
            <w:r w:rsidRPr="000A58A2">
              <w:rPr>
                <w:rFonts w:cs="Calibri"/>
                <w:b/>
                <w:bCs/>
              </w:rPr>
              <w:t>Recommendation</w:t>
            </w:r>
          </w:p>
        </w:tc>
      </w:tr>
      <w:tr w:rsidR="0024014E" w:rsidRPr="000A58A2" w14:paraId="110CC0A7" w14:textId="77777777" w:rsidTr="00D83C9A">
        <w:tc>
          <w:tcPr>
            <w:tcW w:w="9016" w:type="dxa"/>
          </w:tcPr>
          <w:p w14:paraId="1477B60F" w14:textId="27608AA2" w:rsidR="00840102" w:rsidRPr="000A58A2" w:rsidRDefault="00554667" w:rsidP="00F807ED">
            <w:pPr>
              <w:rPr>
                <w:rFonts w:cs="Calibri"/>
              </w:rPr>
            </w:pPr>
            <w:r w:rsidRPr="000A58A2">
              <w:rPr>
                <w:rFonts w:cs="Calibri"/>
              </w:rPr>
              <w:t>This section should clearly outline the reasons for the changes to be made</w:t>
            </w:r>
            <w:r w:rsidR="00F807ED" w:rsidRPr="000A58A2">
              <w:rPr>
                <w:rFonts w:cs="Calibri"/>
              </w:rPr>
              <w:t>.</w:t>
            </w:r>
            <w:r w:rsidR="00840102" w:rsidRPr="000A58A2">
              <w:rPr>
                <w:rFonts w:cs="Calibri"/>
              </w:rPr>
              <w:t xml:space="preserve"> This should be limited to 12 </w:t>
            </w:r>
            <w:proofErr w:type="gramStart"/>
            <w:r w:rsidR="00840102" w:rsidRPr="000A58A2">
              <w:rPr>
                <w:rFonts w:cs="Calibri"/>
              </w:rPr>
              <w:t>lines, and</w:t>
            </w:r>
            <w:proofErr w:type="gramEnd"/>
            <w:r w:rsidR="00840102" w:rsidRPr="000A58A2">
              <w:rPr>
                <w:rFonts w:cs="Calibri"/>
              </w:rPr>
              <w:t xml:space="preserve"> should not repeat what has already been written. This section should contain a view about other options </w:t>
            </w:r>
            <w:proofErr w:type="gramStart"/>
            <w:r w:rsidR="00840102" w:rsidRPr="000A58A2">
              <w:rPr>
                <w:rFonts w:cs="Calibri"/>
              </w:rPr>
              <w:t>considered, and</w:t>
            </w:r>
            <w:proofErr w:type="gramEnd"/>
            <w:r w:rsidR="00840102" w:rsidRPr="000A58A2">
              <w:rPr>
                <w:rFonts w:cs="Calibri"/>
              </w:rPr>
              <w:t xml:space="preserve"> clearly articulate the why the preferred option is being recommended to the Board.</w:t>
            </w:r>
          </w:p>
          <w:p w14:paraId="6A671E92" w14:textId="7E1E240B" w:rsidR="00D83873" w:rsidRPr="000A58A2" w:rsidRDefault="00840102">
            <w:pPr>
              <w:rPr>
                <w:rFonts w:cs="Calibri"/>
              </w:rPr>
            </w:pPr>
            <w:r w:rsidRPr="000A58A2">
              <w:rPr>
                <w:rFonts w:cs="Calibri"/>
              </w:rPr>
              <w:t>Where the proposal involves amendments to rules, an attachment should be added to the paper. The attachment should contain tracked changes of the text, showing the current text and how it is proposed to be amended. In this instance, the draft resolution would say ‘That the Board amend General/Swimming rule XYZ’, and the recommendation would outline the more specific terms of the amendment.</w:t>
            </w:r>
          </w:p>
        </w:tc>
      </w:tr>
      <w:tr w:rsidR="0024014E" w:rsidRPr="000A58A2" w14:paraId="1D035C2D" w14:textId="77777777" w:rsidTr="00D83C9A">
        <w:trPr>
          <w:trHeight w:val="454"/>
        </w:trPr>
        <w:tc>
          <w:tcPr>
            <w:tcW w:w="9016" w:type="dxa"/>
            <w:shd w:val="clear" w:color="auto" w:fill="EAAA00"/>
            <w:vAlign w:val="bottom"/>
          </w:tcPr>
          <w:p w14:paraId="31477294" w14:textId="4ACC5BC9" w:rsidR="0024014E" w:rsidRPr="000A58A2" w:rsidRDefault="0024014E" w:rsidP="0024014E">
            <w:pPr>
              <w:rPr>
                <w:rFonts w:cs="Calibri"/>
                <w:b/>
                <w:bCs/>
              </w:rPr>
            </w:pPr>
            <w:r w:rsidRPr="000A58A2">
              <w:rPr>
                <w:rFonts w:cs="Calibri"/>
                <w:b/>
                <w:bCs/>
              </w:rPr>
              <w:t>Issues</w:t>
            </w:r>
          </w:p>
        </w:tc>
      </w:tr>
      <w:tr w:rsidR="0024014E" w:rsidRPr="000A58A2" w14:paraId="3F62E1D8" w14:textId="77777777" w:rsidTr="00D83C9A">
        <w:tc>
          <w:tcPr>
            <w:tcW w:w="9016" w:type="dxa"/>
          </w:tcPr>
          <w:p w14:paraId="6A874B7C" w14:textId="77777777" w:rsidR="0024014E" w:rsidRPr="000A58A2" w:rsidRDefault="0024014E">
            <w:pPr>
              <w:rPr>
                <w:rFonts w:cs="Calibri"/>
                <w:u w:val="single"/>
              </w:rPr>
            </w:pPr>
            <w:r w:rsidRPr="000A58A2">
              <w:rPr>
                <w:rFonts w:cs="Calibri"/>
                <w:u w:val="single"/>
              </w:rPr>
              <w:t>Strategy</w:t>
            </w:r>
          </w:p>
          <w:p w14:paraId="24F3FDF8" w14:textId="0BBA1250" w:rsidR="0024014E" w:rsidRPr="000A58A2" w:rsidRDefault="00A20123">
            <w:pPr>
              <w:rPr>
                <w:rFonts w:cs="Calibri"/>
              </w:rPr>
            </w:pPr>
            <w:r w:rsidRPr="000A58A2">
              <w:rPr>
                <w:rFonts w:cs="Calibri"/>
              </w:rPr>
              <w:t xml:space="preserve">Explain how this proposal aligns to </w:t>
            </w:r>
            <w:r w:rsidR="00915832" w:rsidRPr="000A58A2">
              <w:rPr>
                <w:rFonts w:cs="Calibri"/>
              </w:rPr>
              <w:t>MSV’s goals</w:t>
            </w:r>
            <w:r w:rsidR="00840102" w:rsidRPr="000A58A2">
              <w:rPr>
                <w:rFonts w:cs="Calibri"/>
              </w:rPr>
              <w:t>. Where a proposal does not align, it will be necessary to explain why the proposal is being submitted.</w:t>
            </w:r>
          </w:p>
        </w:tc>
      </w:tr>
      <w:tr w:rsidR="0024014E" w:rsidRPr="000A58A2" w14:paraId="266AAD49" w14:textId="77777777" w:rsidTr="00D83C9A">
        <w:tc>
          <w:tcPr>
            <w:tcW w:w="9016" w:type="dxa"/>
          </w:tcPr>
          <w:p w14:paraId="2DF6E070" w14:textId="77777777" w:rsidR="0024014E" w:rsidRPr="000A58A2" w:rsidRDefault="0024014E">
            <w:pPr>
              <w:rPr>
                <w:rFonts w:cs="Calibri"/>
                <w:u w:val="single"/>
              </w:rPr>
            </w:pPr>
            <w:r w:rsidRPr="000A58A2">
              <w:rPr>
                <w:rFonts w:cs="Calibri"/>
                <w:u w:val="single"/>
              </w:rPr>
              <w:t>Financial</w:t>
            </w:r>
          </w:p>
          <w:p w14:paraId="730CE2D4" w14:textId="30282D0E" w:rsidR="0024014E" w:rsidRPr="000A58A2" w:rsidRDefault="0024014E" w:rsidP="0024014E">
            <w:pPr>
              <w:rPr>
                <w:rFonts w:cs="Calibri"/>
              </w:rPr>
            </w:pPr>
            <w:r w:rsidRPr="000A58A2">
              <w:rPr>
                <w:rFonts w:cs="Calibri"/>
              </w:rPr>
              <w:lastRenderedPageBreak/>
              <w:t>Explain in no more than twelve lines the expenditure implications of the proposal. This should take the form of an executive summary approach. If the expenditure implications are complex, include an attachment and provide further details</w:t>
            </w:r>
            <w:r w:rsidR="00124DAF" w:rsidRPr="000A58A2">
              <w:rPr>
                <w:rFonts w:cs="Calibri"/>
              </w:rPr>
              <w:t xml:space="preserve"> – this should be undertaken in consultation with the Finance Director.</w:t>
            </w:r>
          </w:p>
          <w:p w14:paraId="2AA210C9" w14:textId="5066DD6B" w:rsidR="0024014E" w:rsidRPr="000A58A2" w:rsidRDefault="0024014E" w:rsidP="0024014E">
            <w:pPr>
              <w:rPr>
                <w:rFonts w:cs="Calibri"/>
              </w:rPr>
            </w:pPr>
            <w:r w:rsidRPr="000A58A2">
              <w:rPr>
                <w:rFonts w:cs="Calibri"/>
              </w:rPr>
              <w:t>This section should include comments on whether the expenditure is budgeted or unbudgeted, the proposed timing of the expenditure and cash flow implications. If a detailed business case has been prepared for a proposal the major points of the case should be summarised here.</w:t>
            </w:r>
          </w:p>
        </w:tc>
      </w:tr>
      <w:tr w:rsidR="0024014E" w:rsidRPr="000A58A2" w14:paraId="449371C0" w14:textId="77777777" w:rsidTr="00D83C9A">
        <w:trPr>
          <w:trHeight w:val="454"/>
        </w:trPr>
        <w:tc>
          <w:tcPr>
            <w:tcW w:w="9016" w:type="dxa"/>
            <w:shd w:val="clear" w:color="auto" w:fill="EAAA00"/>
            <w:vAlign w:val="bottom"/>
          </w:tcPr>
          <w:p w14:paraId="6B1CA283" w14:textId="5505461D" w:rsidR="0024014E" w:rsidRPr="000A58A2" w:rsidRDefault="0024014E" w:rsidP="0024014E">
            <w:pPr>
              <w:rPr>
                <w:rFonts w:cs="Calibri"/>
                <w:b/>
                <w:bCs/>
              </w:rPr>
            </w:pPr>
            <w:r w:rsidRPr="000A58A2">
              <w:rPr>
                <w:rFonts w:cs="Calibri"/>
                <w:b/>
                <w:bCs/>
              </w:rPr>
              <w:lastRenderedPageBreak/>
              <w:t>Risk analysis</w:t>
            </w:r>
          </w:p>
        </w:tc>
      </w:tr>
      <w:tr w:rsidR="0024014E" w:rsidRPr="000A58A2" w14:paraId="31D80537" w14:textId="77777777" w:rsidTr="00D83C9A">
        <w:tc>
          <w:tcPr>
            <w:tcW w:w="9016" w:type="dxa"/>
          </w:tcPr>
          <w:p w14:paraId="58258123" w14:textId="7E27C481" w:rsidR="0024014E" w:rsidRPr="000A58A2" w:rsidRDefault="0024014E">
            <w:pPr>
              <w:rPr>
                <w:rFonts w:cs="Calibri"/>
              </w:rPr>
            </w:pPr>
            <w:r w:rsidRPr="000A58A2">
              <w:rPr>
                <w:rFonts w:cs="Calibri"/>
              </w:rPr>
              <w:t>Analyse in no more than twelve lines the major risks associated with the proposal and explain how these risks will be managed.</w:t>
            </w:r>
            <w:r w:rsidR="00840102" w:rsidRPr="000A58A2">
              <w:rPr>
                <w:rFonts w:cs="Calibri"/>
              </w:rPr>
              <w:t xml:space="preserve"> The risk analysis should also include a reference to the risk of not taking the recommended action.</w:t>
            </w:r>
            <w:r w:rsidRPr="000A58A2">
              <w:rPr>
                <w:rFonts w:cs="Calibri"/>
              </w:rPr>
              <w:t xml:space="preserve"> </w:t>
            </w:r>
          </w:p>
        </w:tc>
      </w:tr>
      <w:tr w:rsidR="0024014E" w:rsidRPr="000A58A2" w14:paraId="6B95413D" w14:textId="77777777" w:rsidTr="00D83C9A">
        <w:trPr>
          <w:trHeight w:val="454"/>
        </w:trPr>
        <w:tc>
          <w:tcPr>
            <w:tcW w:w="9016" w:type="dxa"/>
            <w:shd w:val="clear" w:color="auto" w:fill="EAAA00"/>
            <w:vAlign w:val="bottom"/>
          </w:tcPr>
          <w:p w14:paraId="45FF3B5D" w14:textId="51BAFA5B" w:rsidR="0024014E" w:rsidRPr="000A58A2" w:rsidRDefault="003C29E6" w:rsidP="0024014E">
            <w:pPr>
              <w:rPr>
                <w:rFonts w:cs="Calibri"/>
                <w:b/>
                <w:bCs/>
              </w:rPr>
            </w:pPr>
            <w:r w:rsidRPr="000A58A2">
              <w:rPr>
                <w:rFonts w:cs="Calibri"/>
                <w:b/>
                <w:bCs/>
              </w:rPr>
              <w:t>Implementation</w:t>
            </w:r>
          </w:p>
        </w:tc>
      </w:tr>
      <w:tr w:rsidR="0024014E" w:rsidRPr="000A58A2" w14:paraId="6430D9D3" w14:textId="77777777" w:rsidTr="00D83C9A">
        <w:tc>
          <w:tcPr>
            <w:tcW w:w="9016" w:type="dxa"/>
          </w:tcPr>
          <w:p w14:paraId="072CFE9F" w14:textId="6546728B" w:rsidR="0024014E" w:rsidRPr="000A58A2" w:rsidRDefault="00840102">
            <w:pPr>
              <w:rPr>
                <w:rFonts w:cs="Calibri"/>
              </w:rPr>
            </w:pPr>
            <w:r w:rsidRPr="000A58A2">
              <w:rPr>
                <w:rFonts w:cs="Calibri"/>
              </w:rPr>
              <w:t>Outline who will be responsible for delivery of the project/actioning the outcome of the paper</w:t>
            </w:r>
            <w:r w:rsidR="003C29E6" w:rsidRPr="000A58A2">
              <w:rPr>
                <w:rFonts w:cs="Calibri"/>
              </w:rPr>
              <w:t>, and what is required to achieve successful implementation</w:t>
            </w:r>
            <w:r w:rsidR="00D32456" w:rsidRPr="000A58A2">
              <w:rPr>
                <w:rFonts w:cs="Calibri"/>
              </w:rPr>
              <w:t>. Include any dates/deadlines which are relevant to successful implementation.</w:t>
            </w:r>
          </w:p>
        </w:tc>
      </w:tr>
      <w:tr w:rsidR="0024014E" w:rsidRPr="000A58A2" w14:paraId="482CD986" w14:textId="77777777" w:rsidTr="00D83C9A">
        <w:trPr>
          <w:trHeight w:val="454"/>
        </w:trPr>
        <w:tc>
          <w:tcPr>
            <w:tcW w:w="9016" w:type="dxa"/>
            <w:shd w:val="clear" w:color="auto" w:fill="EAAA00"/>
            <w:vAlign w:val="bottom"/>
          </w:tcPr>
          <w:p w14:paraId="2359D428" w14:textId="67823CE7" w:rsidR="0024014E" w:rsidRPr="000A58A2" w:rsidRDefault="00A20123" w:rsidP="00A20123">
            <w:pPr>
              <w:rPr>
                <w:rFonts w:cs="Calibri"/>
                <w:b/>
                <w:bCs/>
              </w:rPr>
            </w:pPr>
            <w:r w:rsidRPr="000A58A2">
              <w:rPr>
                <w:rFonts w:cs="Calibri"/>
                <w:b/>
                <w:bCs/>
              </w:rPr>
              <w:t>Submitted by</w:t>
            </w:r>
          </w:p>
        </w:tc>
      </w:tr>
      <w:tr w:rsidR="00ED6A2E" w:rsidRPr="000A58A2" w14:paraId="5C84B811" w14:textId="77777777" w:rsidTr="00D83C9A">
        <w:tc>
          <w:tcPr>
            <w:tcW w:w="9016" w:type="dxa"/>
          </w:tcPr>
          <w:p w14:paraId="7F18265D" w14:textId="14624DF7" w:rsidR="00ED6A2E" w:rsidRPr="000A58A2" w:rsidRDefault="00ED6A2E" w:rsidP="00ED6A2E">
            <w:pPr>
              <w:rPr>
                <w:rFonts w:cs="Calibri"/>
              </w:rPr>
            </w:pPr>
            <w:r w:rsidRPr="000A58A2">
              <w:rPr>
                <w:rFonts w:cs="Calibri"/>
              </w:rPr>
              <w:t>Your name and any committee details. Also include the date on which the paper was submitted.</w:t>
            </w:r>
          </w:p>
        </w:tc>
      </w:tr>
    </w:tbl>
    <w:p w14:paraId="17D63D2E" w14:textId="77777777" w:rsidR="0024014E" w:rsidRPr="000A58A2" w:rsidRDefault="0024014E"/>
    <w:p w14:paraId="50933D43" w14:textId="3BA20E98" w:rsidR="00AE0212" w:rsidRPr="000A58A2" w:rsidRDefault="00AE0212">
      <w:r w:rsidRPr="000A58A2">
        <w:br w:type="page"/>
      </w:r>
    </w:p>
    <w:p w14:paraId="5316B0EA" w14:textId="35133E1D" w:rsidR="00AE0212" w:rsidRPr="000A58A2" w:rsidRDefault="00AE0212">
      <w:pPr>
        <w:rPr>
          <w:b/>
          <w:bCs/>
          <w:u w:val="single"/>
        </w:rPr>
      </w:pPr>
      <w:r w:rsidRPr="000A58A2">
        <w:rPr>
          <w:b/>
          <w:bCs/>
          <w:u w:val="single"/>
        </w:rPr>
        <w:lastRenderedPageBreak/>
        <w:t>Notes to assist in the drafting of a Board paper:</w:t>
      </w:r>
    </w:p>
    <w:p w14:paraId="0A68A7F8" w14:textId="77777777" w:rsidR="00B713F8" w:rsidRPr="000A58A2" w:rsidRDefault="00B713F8" w:rsidP="005956E2">
      <w:pPr>
        <w:rPr>
          <w:rFonts w:cs="Calibri"/>
        </w:rPr>
      </w:pPr>
      <w:r w:rsidRPr="000A58A2">
        <w:rPr>
          <w:rFonts w:cs="Calibri"/>
        </w:rPr>
        <w:t>Board members gain a great deal of information about the decisions they need to make through the papers they receive prior to a board meeting. Papers cover a variety of functions, from providing general information to a call for action.</w:t>
      </w:r>
    </w:p>
    <w:p w14:paraId="6C00856C" w14:textId="77777777" w:rsidR="00B713F8" w:rsidRPr="000A58A2" w:rsidRDefault="00B713F8" w:rsidP="005956E2">
      <w:pPr>
        <w:pStyle w:val="Heading2"/>
        <w:spacing w:before="240"/>
        <w:rPr>
          <w:rFonts w:asciiTheme="minorHAnsi" w:hAnsiTheme="minorHAnsi" w:cs="Calibri"/>
          <w:sz w:val="22"/>
          <w:szCs w:val="22"/>
        </w:rPr>
      </w:pPr>
      <w:r w:rsidRPr="000A58A2">
        <w:rPr>
          <w:rFonts w:asciiTheme="minorHAnsi" w:hAnsiTheme="minorHAnsi" w:cs="Calibri"/>
          <w:sz w:val="22"/>
          <w:szCs w:val="22"/>
        </w:rPr>
        <w:t>Preparation</w:t>
      </w:r>
    </w:p>
    <w:p w14:paraId="0DACEE06" w14:textId="1D61C2FA" w:rsidR="005956E2" w:rsidRPr="000A58A2" w:rsidRDefault="005956E2" w:rsidP="005956E2">
      <w:pPr>
        <w:rPr>
          <w:rFonts w:cs="Calibri"/>
        </w:rPr>
      </w:pPr>
      <w:r w:rsidRPr="000A58A2">
        <w:rPr>
          <w:rFonts w:cs="Calibri"/>
        </w:rPr>
        <w:t>To aid the Board’s efficient operation, and to ensure informed decisions are made, papers prepared in a consistent fashion allow for expedient consideration and decision making.</w:t>
      </w:r>
      <w:r w:rsidR="007931F9" w:rsidRPr="000A58A2">
        <w:rPr>
          <w:rFonts w:cs="Calibri"/>
        </w:rPr>
        <w:t xml:space="preserve"> While there is a skill to drafting Board papers, this template is designed to enable anyone to prepare a paper for the Board’s consideration; when in doubt, please reach out to the </w:t>
      </w:r>
      <w:r w:rsidR="00485474" w:rsidRPr="000A58A2">
        <w:rPr>
          <w:rFonts w:cs="Calibri"/>
        </w:rPr>
        <w:t>Administrator</w:t>
      </w:r>
      <w:r w:rsidR="007931F9" w:rsidRPr="000A58A2">
        <w:rPr>
          <w:rFonts w:cs="Calibri"/>
        </w:rPr>
        <w:t xml:space="preserve"> who can point you in the correct direction or assist in the drafting of the paper.</w:t>
      </w:r>
    </w:p>
    <w:p w14:paraId="2E74321A" w14:textId="77777777" w:rsidR="00B713F8" w:rsidRPr="000A58A2" w:rsidRDefault="00B713F8" w:rsidP="005956E2">
      <w:pPr>
        <w:pStyle w:val="Heading2"/>
        <w:spacing w:before="240"/>
        <w:rPr>
          <w:rFonts w:asciiTheme="minorHAnsi" w:hAnsiTheme="minorHAnsi" w:cs="Calibri"/>
          <w:sz w:val="22"/>
          <w:szCs w:val="22"/>
        </w:rPr>
      </w:pPr>
      <w:r w:rsidRPr="000A58A2">
        <w:rPr>
          <w:rFonts w:asciiTheme="minorHAnsi" w:hAnsiTheme="minorHAnsi" w:cs="Calibri"/>
          <w:sz w:val="22"/>
          <w:szCs w:val="22"/>
        </w:rPr>
        <w:t>Content</w:t>
      </w:r>
    </w:p>
    <w:p w14:paraId="3AB2CE03" w14:textId="7CFC19C2" w:rsidR="00B713F8" w:rsidRPr="000A58A2" w:rsidRDefault="00B713F8" w:rsidP="005956E2">
      <w:pPr>
        <w:rPr>
          <w:rFonts w:cs="Calibri"/>
        </w:rPr>
      </w:pPr>
      <w:r w:rsidRPr="000A58A2">
        <w:rPr>
          <w:rFonts w:cs="Calibri"/>
        </w:rPr>
        <w:t xml:space="preserve">The information contained in </w:t>
      </w:r>
      <w:r w:rsidR="007931F9" w:rsidRPr="000A58A2">
        <w:rPr>
          <w:rFonts w:cs="Calibri"/>
        </w:rPr>
        <w:t>B</w:t>
      </w:r>
      <w:r w:rsidRPr="000A58A2">
        <w:rPr>
          <w:rFonts w:cs="Calibri"/>
        </w:rPr>
        <w:t xml:space="preserve">oard papers should be consistent, coherent and complete. Board papers are part of the official records of the </w:t>
      </w:r>
      <w:proofErr w:type="gramStart"/>
      <w:r w:rsidR="005570EC" w:rsidRPr="000A58A2">
        <w:rPr>
          <w:rFonts w:cs="Calibri"/>
        </w:rPr>
        <w:t>Association</w:t>
      </w:r>
      <w:proofErr w:type="gramEnd"/>
      <w:r w:rsidRPr="000A58A2">
        <w:rPr>
          <w:rFonts w:cs="Calibri"/>
        </w:rPr>
        <w:t xml:space="preserve"> and a complete set should be maintained for future reference.</w:t>
      </w:r>
    </w:p>
    <w:p w14:paraId="78961643" w14:textId="5CDD70FA" w:rsidR="00B713F8" w:rsidRPr="000A58A2" w:rsidRDefault="00B713F8" w:rsidP="005956E2">
      <w:pPr>
        <w:rPr>
          <w:rFonts w:cs="Calibri"/>
        </w:rPr>
      </w:pPr>
      <w:r w:rsidRPr="000A58A2">
        <w:rPr>
          <w:rFonts w:cs="Calibri"/>
        </w:rPr>
        <w:t xml:space="preserve">The </w:t>
      </w:r>
      <w:r w:rsidR="005570EC" w:rsidRPr="000A58A2">
        <w:rPr>
          <w:rFonts w:cs="Calibri"/>
        </w:rPr>
        <w:t>Board</w:t>
      </w:r>
      <w:r w:rsidRPr="000A58A2">
        <w:rPr>
          <w:rFonts w:cs="Calibri"/>
        </w:rPr>
        <w:t xml:space="preserve"> shares responsibility for receiving the papers in a format that makes them comprehensible for </w:t>
      </w:r>
      <w:r w:rsidR="005570EC" w:rsidRPr="000A58A2">
        <w:rPr>
          <w:rFonts w:cs="Calibri"/>
        </w:rPr>
        <w:t>D</w:t>
      </w:r>
      <w:r w:rsidRPr="000A58A2">
        <w:rPr>
          <w:rFonts w:cs="Calibri"/>
        </w:rPr>
        <w:t xml:space="preserve">irectors, as such the </w:t>
      </w:r>
      <w:r w:rsidR="005570EC" w:rsidRPr="000A58A2">
        <w:rPr>
          <w:rFonts w:cs="Calibri"/>
        </w:rPr>
        <w:t>B</w:t>
      </w:r>
      <w:r w:rsidRPr="000A58A2">
        <w:rPr>
          <w:rFonts w:cs="Calibri"/>
        </w:rPr>
        <w:t>oard is responsible for:</w:t>
      </w:r>
    </w:p>
    <w:p w14:paraId="30E10BFD" w14:textId="77777777" w:rsidR="00B713F8" w:rsidRPr="000A58A2" w:rsidRDefault="00B713F8" w:rsidP="005956E2">
      <w:pPr>
        <w:pStyle w:val="ListParagraph"/>
        <w:numPr>
          <w:ilvl w:val="0"/>
          <w:numId w:val="3"/>
        </w:numPr>
        <w:suppressAutoHyphens/>
        <w:adjustRightInd w:val="0"/>
        <w:snapToGrid w:val="0"/>
        <w:spacing w:before="120" w:after="60" w:line="240" w:lineRule="atLeast"/>
        <w:rPr>
          <w:rFonts w:cs="Calibri"/>
        </w:rPr>
      </w:pPr>
      <w:r w:rsidRPr="000A58A2">
        <w:rPr>
          <w:rFonts w:cs="Calibri"/>
        </w:rPr>
        <w:t>Setting expectations and providing directions to management on:</w:t>
      </w:r>
    </w:p>
    <w:p w14:paraId="4495C84B" w14:textId="77777777" w:rsidR="00B713F8" w:rsidRPr="000A58A2" w:rsidRDefault="00B713F8" w:rsidP="005956E2">
      <w:pPr>
        <w:pStyle w:val="ListParagraph"/>
        <w:numPr>
          <w:ilvl w:val="0"/>
          <w:numId w:val="1"/>
        </w:numPr>
        <w:suppressAutoHyphens/>
        <w:adjustRightInd w:val="0"/>
        <w:snapToGrid w:val="0"/>
        <w:spacing w:before="120" w:after="60" w:line="240" w:lineRule="atLeast"/>
        <w:rPr>
          <w:rFonts w:cs="Calibri"/>
        </w:rPr>
      </w:pPr>
      <w:r w:rsidRPr="000A58A2">
        <w:rPr>
          <w:rFonts w:cs="Calibri"/>
        </w:rPr>
        <w:t>the content of reports</w:t>
      </w:r>
    </w:p>
    <w:p w14:paraId="4131C7DA" w14:textId="77777777" w:rsidR="00B713F8" w:rsidRPr="000A58A2" w:rsidRDefault="00B713F8" w:rsidP="005956E2">
      <w:pPr>
        <w:pStyle w:val="ListParagraph"/>
        <w:numPr>
          <w:ilvl w:val="0"/>
          <w:numId w:val="1"/>
        </w:numPr>
        <w:suppressAutoHyphens/>
        <w:adjustRightInd w:val="0"/>
        <w:snapToGrid w:val="0"/>
        <w:spacing w:before="120" w:after="60" w:line="240" w:lineRule="atLeast"/>
        <w:rPr>
          <w:rFonts w:cs="Calibri"/>
        </w:rPr>
      </w:pPr>
      <w:r w:rsidRPr="000A58A2">
        <w:rPr>
          <w:rFonts w:cs="Calibri"/>
        </w:rPr>
        <w:t>the format of reports</w:t>
      </w:r>
    </w:p>
    <w:p w14:paraId="2DCCD189" w14:textId="77777777" w:rsidR="00B713F8" w:rsidRPr="000A58A2" w:rsidRDefault="00B713F8" w:rsidP="005956E2">
      <w:pPr>
        <w:pStyle w:val="ListParagraph"/>
        <w:numPr>
          <w:ilvl w:val="0"/>
          <w:numId w:val="1"/>
        </w:numPr>
        <w:suppressAutoHyphens/>
        <w:adjustRightInd w:val="0"/>
        <w:snapToGrid w:val="0"/>
        <w:spacing w:before="120" w:after="60" w:line="240" w:lineRule="atLeast"/>
        <w:rPr>
          <w:rFonts w:cs="Calibri"/>
        </w:rPr>
      </w:pPr>
      <w:r w:rsidRPr="000A58A2">
        <w:rPr>
          <w:rFonts w:cs="Calibri"/>
        </w:rPr>
        <w:t>the timing and timeliness of board papers</w:t>
      </w:r>
    </w:p>
    <w:p w14:paraId="258F385B" w14:textId="77777777" w:rsidR="00B713F8" w:rsidRPr="000A58A2" w:rsidRDefault="00B713F8" w:rsidP="005956E2">
      <w:pPr>
        <w:pStyle w:val="ListParagraph"/>
        <w:numPr>
          <w:ilvl w:val="0"/>
          <w:numId w:val="1"/>
        </w:numPr>
        <w:suppressAutoHyphens/>
        <w:adjustRightInd w:val="0"/>
        <w:snapToGrid w:val="0"/>
        <w:spacing w:before="120" w:after="60" w:line="240" w:lineRule="atLeast"/>
        <w:rPr>
          <w:rFonts w:cs="Calibri"/>
        </w:rPr>
      </w:pPr>
      <w:r w:rsidRPr="000A58A2">
        <w:rPr>
          <w:rFonts w:cs="Calibri"/>
        </w:rPr>
        <w:t>the amount of information provided</w:t>
      </w:r>
    </w:p>
    <w:p w14:paraId="0271CEC2" w14:textId="77777777" w:rsidR="00B713F8" w:rsidRPr="000A58A2" w:rsidRDefault="00B713F8" w:rsidP="005956E2">
      <w:pPr>
        <w:pStyle w:val="ListParagraph"/>
        <w:numPr>
          <w:ilvl w:val="0"/>
          <w:numId w:val="3"/>
        </w:numPr>
        <w:suppressAutoHyphens/>
        <w:adjustRightInd w:val="0"/>
        <w:snapToGrid w:val="0"/>
        <w:spacing w:before="120" w:after="60" w:line="240" w:lineRule="atLeast"/>
        <w:rPr>
          <w:rFonts w:cs="Calibri"/>
        </w:rPr>
      </w:pPr>
      <w:r w:rsidRPr="000A58A2">
        <w:rPr>
          <w:rFonts w:cs="Calibri"/>
        </w:rPr>
        <w:t>Ensuring it has sufficient information with which to make decisions</w:t>
      </w:r>
    </w:p>
    <w:p w14:paraId="631597D4" w14:textId="77777777" w:rsidR="00B713F8" w:rsidRPr="000A58A2" w:rsidRDefault="00B713F8" w:rsidP="005956E2">
      <w:pPr>
        <w:pStyle w:val="ListParagraph"/>
        <w:numPr>
          <w:ilvl w:val="0"/>
          <w:numId w:val="3"/>
        </w:numPr>
        <w:suppressAutoHyphens/>
        <w:adjustRightInd w:val="0"/>
        <w:snapToGrid w:val="0"/>
        <w:spacing w:before="120" w:after="60" w:line="240" w:lineRule="atLeast"/>
        <w:rPr>
          <w:rFonts w:cs="Calibri"/>
        </w:rPr>
      </w:pPr>
      <w:r w:rsidRPr="000A58A2">
        <w:rPr>
          <w:rFonts w:cs="Calibri"/>
        </w:rPr>
        <w:t>Ensuring management has in place the processes and controls to ensure the integrity of the information provided</w:t>
      </w:r>
    </w:p>
    <w:p w14:paraId="03DA7A79" w14:textId="77777777" w:rsidR="00B713F8" w:rsidRPr="000A58A2" w:rsidRDefault="00B713F8" w:rsidP="005956E2">
      <w:pPr>
        <w:pStyle w:val="Heading2"/>
        <w:spacing w:before="240"/>
        <w:rPr>
          <w:rFonts w:asciiTheme="minorHAnsi" w:hAnsiTheme="minorHAnsi" w:cs="Calibri"/>
          <w:sz w:val="22"/>
          <w:szCs w:val="22"/>
        </w:rPr>
      </w:pPr>
      <w:r w:rsidRPr="000A58A2">
        <w:rPr>
          <w:rFonts w:asciiTheme="minorHAnsi" w:hAnsiTheme="minorHAnsi" w:cs="Calibri"/>
          <w:sz w:val="22"/>
          <w:szCs w:val="22"/>
        </w:rPr>
        <w:t>Considerations</w:t>
      </w:r>
    </w:p>
    <w:p w14:paraId="6D13C134" w14:textId="7341FA0D" w:rsidR="008A515F" w:rsidRPr="000A58A2" w:rsidRDefault="008A515F" w:rsidP="005956E2">
      <w:pPr>
        <w:pStyle w:val="ListParagraph"/>
        <w:numPr>
          <w:ilvl w:val="0"/>
          <w:numId w:val="2"/>
        </w:numPr>
        <w:suppressAutoHyphens/>
        <w:adjustRightInd w:val="0"/>
        <w:snapToGrid w:val="0"/>
        <w:spacing w:before="120" w:after="60" w:line="240" w:lineRule="atLeast"/>
        <w:rPr>
          <w:rFonts w:cs="Calibri"/>
        </w:rPr>
      </w:pPr>
      <w:r w:rsidRPr="000A58A2">
        <w:rPr>
          <w:rFonts w:cs="Calibri"/>
        </w:rPr>
        <w:t>Brevity is encouraged</w:t>
      </w:r>
      <w:r w:rsidR="00831A63" w:rsidRPr="000A58A2">
        <w:rPr>
          <w:rFonts w:cs="Calibri"/>
        </w:rPr>
        <w:t xml:space="preserve"> – the paper itself should not exceed </w:t>
      </w:r>
      <w:r w:rsidR="0017407C" w:rsidRPr="000A58A2">
        <w:rPr>
          <w:rFonts w:cs="Calibri"/>
        </w:rPr>
        <w:t>three</w:t>
      </w:r>
      <w:r w:rsidR="00831A63" w:rsidRPr="000A58A2">
        <w:rPr>
          <w:rFonts w:cs="Calibri"/>
        </w:rPr>
        <w:t xml:space="preserve"> pages, and attachments/additional information may be supplied as an appendix to the paper. </w:t>
      </w:r>
    </w:p>
    <w:p w14:paraId="150177E2" w14:textId="1CF6446D" w:rsidR="0086644A" w:rsidRPr="000A58A2" w:rsidRDefault="0086644A" w:rsidP="0086644A">
      <w:pPr>
        <w:pStyle w:val="ListParagraph"/>
        <w:numPr>
          <w:ilvl w:val="1"/>
          <w:numId w:val="2"/>
        </w:numPr>
        <w:suppressAutoHyphens/>
        <w:adjustRightInd w:val="0"/>
        <w:snapToGrid w:val="0"/>
        <w:spacing w:before="120" w:after="60" w:line="240" w:lineRule="atLeast"/>
        <w:rPr>
          <w:rFonts w:cs="Calibri"/>
        </w:rPr>
      </w:pPr>
      <w:r w:rsidRPr="000A58A2">
        <w:rPr>
          <w:rFonts w:cs="Calibri"/>
        </w:rPr>
        <w:t xml:space="preserve">Where acronyms are used, please spell them out </w:t>
      </w:r>
      <w:r w:rsidR="001320C0" w:rsidRPr="000A58A2">
        <w:rPr>
          <w:rFonts w:cs="Calibri"/>
        </w:rPr>
        <w:t xml:space="preserve">in the first instance </w:t>
      </w:r>
      <w:r w:rsidRPr="000A58A2">
        <w:rPr>
          <w:rFonts w:cs="Calibri"/>
        </w:rPr>
        <w:t>to ensure there is no confusion</w:t>
      </w:r>
      <w:r w:rsidR="000450C7" w:rsidRPr="000A58A2">
        <w:rPr>
          <w:rFonts w:cs="Calibri"/>
        </w:rPr>
        <w:t>.</w:t>
      </w:r>
    </w:p>
    <w:sectPr w:rsidR="0086644A" w:rsidRPr="000A58A2" w:rsidSect="00920281">
      <w:footerReference w:type="default" r:id="rId8"/>
      <w:headerReference w:type="first" r:id="rId9"/>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509E" w14:textId="77777777" w:rsidR="00FA2E3C" w:rsidRDefault="00FA2E3C" w:rsidP="00840102">
      <w:pPr>
        <w:spacing w:after="0" w:line="240" w:lineRule="auto"/>
      </w:pPr>
      <w:r>
        <w:separator/>
      </w:r>
    </w:p>
  </w:endnote>
  <w:endnote w:type="continuationSeparator" w:id="0">
    <w:p w14:paraId="3BEBE154" w14:textId="77777777" w:rsidR="00FA2E3C" w:rsidRDefault="00FA2E3C" w:rsidP="00840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439014"/>
      <w:docPartObj>
        <w:docPartGallery w:val="Page Numbers (Bottom of Page)"/>
        <w:docPartUnique/>
      </w:docPartObj>
    </w:sdtPr>
    <w:sdtEndPr/>
    <w:sdtContent>
      <w:sdt>
        <w:sdtPr>
          <w:id w:val="-1769616900"/>
          <w:docPartObj>
            <w:docPartGallery w:val="Page Numbers (Top of Page)"/>
            <w:docPartUnique/>
          </w:docPartObj>
        </w:sdtPr>
        <w:sdtEndPr/>
        <w:sdtContent>
          <w:p w14:paraId="442FF06F" w14:textId="55B959C3" w:rsidR="00840102" w:rsidRDefault="00840102">
            <w:pPr>
              <w:pStyle w:val="Footer"/>
              <w:jc w:val="right"/>
            </w:pPr>
            <w:r w:rsidRPr="00840102">
              <w:rPr>
                <w:rFonts w:ascii="Calibri" w:hAnsi="Calibri" w:cs="Calibri"/>
              </w:rPr>
              <w:t xml:space="preserve">Page </w:t>
            </w:r>
            <w:r w:rsidRPr="00840102">
              <w:rPr>
                <w:rFonts w:ascii="Calibri" w:hAnsi="Calibri" w:cs="Calibri"/>
                <w:b/>
                <w:bCs/>
                <w:sz w:val="24"/>
                <w:szCs w:val="24"/>
              </w:rPr>
              <w:fldChar w:fldCharType="begin"/>
            </w:r>
            <w:r w:rsidRPr="00840102">
              <w:rPr>
                <w:rFonts w:ascii="Calibri" w:hAnsi="Calibri" w:cs="Calibri"/>
                <w:b/>
                <w:bCs/>
              </w:rPr>
              <w:instrText xml:space="preserve"> PAGE </w:instrText>
            </w:r>
            <w:r w:rsidRPr="00840102">
              <w:rPr>
                <w:rFonts w:ascii="Calibri" w:hAnsi="Calibri" w:cs="Calibri"/>
                <w:b/>
                <w:bCs/>
                <w:sz w:val="24"/>
                <w:szCs w:val="24"/>
              </w:rPr>
              <w:fldChar w:fldCharType="separate"/>
            </w:r>
            <w:r w:rsidRPr="00840102">
              <w:rPr>
                <w:rFonts w:ascii="Calibri" w:hAnsi="Calibri" w:cs="Calibri"/>
                <w:b/>
                <w:bCs/>
                <w:noProof/>
              </w:rPr>
              <w:t>2</w:t>
            </w:r>
            <w:r w:rsidRPr="00840102">
              <w:rPr>
                <w:rFonts w:ascii="Calibri" w:hAnsi="Calibri" w:cs="Calibri"/>
                <w:b/>
                <w:bCs/>
                <w:sz w:val="24"/>
                <w:szCs w:val="24"/>
              </w:rPr>
              <w:fldChar w:fldCharType="end"/>
            </w:r>
            <w:r w:rsidRPr="00840102">
              <w:rPr>
                <w:rFonts w:ascii="Calibri" w:hAnsi="Calibri" w:cs="Calibri"/>
              </w:rPr>
              <w:t xml:space="preserve"> of </w:t>
            </w:r>
            <w:r w:rsidRPr="00840102">
              <w:rPr>
                <w:rFonts w:ascii="Calibri" w:hAnsi="Calibri" w:cs="Calibri"/>
                <w:b/>
                <w:bCs/>
                <w:sz w:val="24"/>
                <w:szCs w:val="24"/>
              </w:rPr>
              <w:fldChar w:fldCharType="begin"/>
            </w:r>
            <w:r w:rsidRPr="00840102">
              <w:rPr>
                <w:rFonts w:ascii="Calibri" w:hAnsi="Calibri" w:cs="Calibri"/>
                <w:b/>
                <w:bCs/>
              </w:rPr>
              <w:instrText xml:space="preserve"> NUMPAGES  </w:instrText>
            </w:r>
            <w:r w:rsidRPr="00840102">
              <w:rPr>
                <w:rFonts w:ascii="Calibri" w:hAnsi="Calibri" w:cs="Calibri"/>
                <w:b/>
                <w:bCs/>
                <w:sz w:val="24"/>
                <w:szCs w:val="24"/>
              </w:rPr>
              <w:fldChar w:fldCharType="separate"/>
            </w:r>
            <w:r w:rsidRPr="00840102">
              <w:rPr>
                <w:rFonts w:ascii="Calibri" w:hAnsi="Calibri" w:cs="Calibri"/>
                <w:b/>
                <w:bCs/>
                <w:noProof/>
              </w:rPr>
              <w:t>2</w:t>
            </w:r>
            <w:r w:rsidRPr="00840102">
              <w:rPr>
                <w:rFonts w:ascii="Calibri" w:hAnsi="Calibri" w:cs="Calibri"/>
                <w:b/>
                <w:bCs/>
                <w:sz w:val="24"/>
                <w:szCs w:val="24"/>
              </w:rPr>
              <w:fldChar w:fldCharType="end"/>
            </w:r>
          </w:p>
        </w:sdtContent>
      </w:sdt>
    </w:sdtContent>
  </w:sdt>
  <w:p w14:paraId="556A3A96" w14:textId="77777777" w:rsidR="00840102" w:rsidRDefault="00840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67DD9" w14:textId="77777777" w:rsidR="00FA2E3C" w:rsidRDefault="00FA2E3C" w:rsidP="00840102">
      <w:pPr>
        <w:spacing w:after="0" w:line="240" w:lineRule="auto"/>
      </w:pPr>
      <w:r>
        <w:separator/>
      </w:r>
    </w:p>
  </w:footnote>
  <w:footnote w:type="continuationSeparator" w:id="0">
    <w:p w14:paraId="68EF1B31" w14:textId="77777777" w:rsidR="00FA2E3C" w:rsidRDefault="00FA2E3C" w:rsidP="00840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30B7" w14:textId="0ECB069B" w:rsidR="00237A50" w:rsidRDefault="00ED4FD7" w:rsidP="00237A50">
    <w:pPr>
      <w:pStyle w:val="Header"/>
    </w:pPr>
    <w:r w:rsidRPr="00FC518C">
      <w:rPr>
        <w:noProof/>
        <w:sz w:val="32"/>
        <w:szCs w:val="32"/>
      </w:rPr>
      <w:drawing>
        <wp:anchor distT="0" distB="0" distL="114300" distR="114300" simplePos="0" relativeHeight="251661312" behindDoc="1" locked="0" layoutInCell="1" allowOverlap="1" wp14:anchorId="7913B979" wp14:editId="4148F998">
          <wp:simplePos x="0" y="0"/>
          <wp:positionH relativeFrom="column">
            <wp:posOffset>0</wp:posOffset>
          </wp:positionH>
          <wp:positionV relativeFrom="page">
            <wp:posOffset>450851</wp:posOffset>
          </wp:positionV>
          <wp:extent cx="567857" cy="711200"/>
          <wp:effectExtent l="0" t="0" r="3810" b="0"/>
          <wp:wrapNone/>
          <wp:docPr id="1539401063" name="Picture 1539401063" descr="Logo&#10;&#10;Description automatically generated">
            <a:extLst xmlns:a="http://schemas.openxmlformats.org/drawingml/2006/main">
              <a:ext uri="{FF2B5EF4-FFF2-40B4-BE49-F238E27FC236}">
                <a16:creationId xmlns:a16="http://schemas.microsoft.com/office/drawing/2014/main" id="{D8538708-EF94-40CD-8380-851BE4E408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024" cy="711409"/>
                  </a:xfrm>
                  <a:prstGeom prst="rect">
                    <a:avLst/>
                  </a:prstGeom>
                  <a:noFill/>
                  <a:ln>
                    <a:noFill/>
                  </a:ln>
                </pic:spPr>
              </pic:pic>
            </a:graphicData>
          </a:graphic>
          <wp14:sizeRelH relativeFrom="page">
            <wp14:pctWidth>0</wp14:pctWidth>
          </wp14:sizeRelH>
          <wp14:sizeRelV relativeFrom="page">
            <wp14:pctHeight>0</wp14:pctHeight>
          </wp14:sizeRelV>
        </wp:anchor>
      </w:drawing>
    </w:r>
    <w:r w:rsidR="00237A50">
      <w:tab/>
    </w:r>
    <w:r w:rsidR="00237A50">
      <w:tab/>
      <w:t>MSV Board Proposal Form</w:t>
    </w:r>
  </w:p>
  <w:p w14:paraId="19FCBAD1" w14:textId="7095DC1E" w:rsidR="00237A50" w:rsidRDefault="00237A50" w:rsidP="00237A50">
    <w:pPr>
      <w:pStyle w:val="Header"/>
    </w:pPr>
    <w:r>
      <w:tab/>
    </w:r>
    <w:r>
      <w:tab/>
      <w:t xml:space="preserve">Updated </w:t>
    </w:r>
    <w:r>
      <w:t>July</w:t>
    </w:r>
    <w:r>
      <w:t xml:space="preserve"> 2026</w:t>
    </w:r>
  </w:p>
  <w:p w14:paraId="5B5AAC52" w14:textId="77777777" w:rsidR="00920281" w:rsidRDefault="00920281">
    <w:pPr>
      <w:pStyle w:val="Header"/>
    </w:pPr>
  </w:p>
  <w:p w14:paraId="3FB30122" w14:textId="77777777" w:rsidR="00920281" w:rsidRDefault="00920281">
    <w:pPr>
      <w:pStyle w:val="Header"/>
    </w:pPr>
  </w:p>
  <w:p w14:paraId="25D42042" w14:textId="77777777" w:rsidR="00673534" w:rsidRDefault="00673534">
    <w:pPr>
      <w:pStyle w:val="Header"/>
    </w:pPr>
  </w:p>
  <w:p w14:paraId="18460588" w14:textId="56301CBB" w:rsidR="00E04CA1" w:rsidRDefault="00E04C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B0E58"/>
    <w:multiLevelType w:val="hybridMultilevel"/>
    <w:tmpl w:val="0B0E61D4"/>
    <w:lvl w:ilvl="0" w:tplc="FCC0D3A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5020438"/>
    <w:multiLevelType w:val="hybridMultilevel"/>
    <w:tmpl w:val="63CC15B4"/>
    <w:lvl w:ilvl="0" w:tplc="F128362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63F2E96"/>
    <w:multiLevelType w:val="hybridMultilevel"/>
    <w:tmpl w:val="D86E8A10"/>
    <w:lvl w:ilvl="0" w:tplc="F128362A">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37308107">
    <w:abstractNumId w:val="0"/>
  </w:num>
  <w:num w:numId="2" w16cid:durableId="210458643">
    <w:abstractNumId w:val="1"/>
  </w:num>
  <w:num w:numId="3" w16cid:durableId="2067335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14E"/>
    <w:rsid w:val="00017DE4"/>
    <w:rsid w:val="00042FEC"/>
    <w:rsid w:val="00044F58"/>
    <w:rsid w:val="000450C7"/>
    <w:rsid w:val="000A58A2"/>
    <w:rsid w:val="000E5459"/>
    <w:rsid w:val="00124DAF"/>
    <w:rsid w:val="001320C0"/>
    <w:rsid w:val="0013431E"/>
    <w:rsid w:val="00172293"/>
    <w:rsid w:val="0017407C"/>
    <w:rsid w:val="00195697"/>
    <w:rsid w:val="001C3454"/>
    <w:rsid w:val="001F586E"/>
    <w:rsid w:val="0021423F"/>
    <w:rsid w:val="00237A50"/>
    <w:rsid w:val="0024014E"/>
    <w:rsid w:val="002711CB"/>
    <w:rsid w:val="002778BC"/>
    <w:rsid w:val="00294C05"/>
    <w:rsid w:val="002A441C"/>
    <w:rsid w:val="00311A10"/>
    <w:rsid w:val="003B0323"/>
    <w:rsid w:val="003C29E6"/>
    <w:rsid w:val="00402232"/>
    <w:rsid w:val="00415BC4"/>
    <w:rsid w:val="00485474"/>
    <w:rsid w:val="004D4662"/>
    <w:rsid w:val="004E47EE"/>
    <w:rsid w:val="00550588"/>
    <w:rsid w:val="00552AD8"/>
    <w:rsid w:val="00554667"/>
    <w:rsid w:val="005570EC"/>
    <w:rsid w:val="00594858"/>
    <w:rsid w:val="005956E2"/>
    <w:rsid w:val="005B0FE4"/>
    <w:rsid w:val="005E708C"/>
    <w:rsid w:val="00673534"/>
    <w:rsid w:val="00675106"/>
    <w:rsid w:val="00683C51"/>
    <w:rsid w:val="006C5739"/>
    <w:rsid w:val="006E221F"/>
    <w:rsid w:val="006F541D"/>
    <w:rsid w:val="00724538"/>
    <w:rsid w:val="0077551D"/>
    <w:rsid w:val="00780DAE"/>
    <w:rsid w:val="007931F9"/>
    <w:rsid w:val="007C07BF"/>
    <w:rsid w:val="007E4953"/>
    <w:rsid w:val="0081470B"/>
    <w:rsid w:val="00817957"/>
    <w:rsid w:val="008210B9"/>
    <w:rsid w:val="0082329F"/>
    <w:rsid w:val="008278BD"/>
    <w:rsid w:val="00831A63"/>
    <w:rsid w:val="00834328"/>
    <w:rsid w:val="00840102"/>
    <w:rsid w:val="0084149E"/>
    <w:rsid w:val="00861B24"/>
    <w:rsid w:val="0086644A"/>
    <w:rsid w:val="00873808"/>
    <w:rsid w:val="008A515F"/>
    <w:rsid w:val="008D07D4"/>
    <w:rsid w:val="00904048"/>
    <w:rsid w:val="00915181"/>
    <w:rsid w:val="00915832"/>
    <w:rsid w:val="00916836"/>
    <w:rsid w:val="00920281"/>
    <w:rsid w:val="00936DC0"/>
    <w:rsid w:val="00957302"/>
    <w:rsid w:val="0096151B"/>
    <w:rsid w:val="00983C0C"/>
    <w:rsid w:val="00A20123"/>
    <w:rsid w:val="00A359C3"/>
    <w:rsid w:val="00A55E56"/>
    <w:rsid w:val="00AA3F20"/>
    <w:rsid w:val="00AE0212"/>
    <w:rsid w:val="00B713F8"/>
    <w:rsid w:val="00B73D0E"/>
    <w:rsid w:val="00B9547D"/>
    <w:rsid w:val="00C06842"/>
    <w:rsid w:val="00C152A0"/>
    <w:rsid w:val="00C430D9"/>
    <w:rsid w:val="00C87062"/>
    <w:rsid w:val="00D32456"/>
    <w:rsid w:val="00D83873"/>
    <w:rsid w:val="00D83C9A"/>
    <w:rsid w:val="00DA1351"/>
    <w:rsid w:val="00DE7B3C"/>
    <w:rsid w:val="00E04CA1"/>
    <w:rsid w:val="00E46B59"/>
    <w:rsid w:val="00E822A7"/>
    <w:rsid w:val="00E83218"/>
    <w:rsid w:val="00EA3F8D"/>
    <w:rsid w:val="00ED4FD7"/>
    <w:rsid w:val="00ED6A2E"/>
    <w:rsid w:val="00F6183E"/>
    <w:rsid w:val="00F807ED"/>
    <w:rsid w:val="00F823E3"/>
    <w:rsid w:val="00FA2E3C"/>
    <w:rsid w:val="00FA3767"/>
    <w:rsid w:val="00FB3B52"/>
    <w:rsid w:val="00FE4B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00896"/>
  <w15:chartTrackingRefBased/>
  <w15:docId w15:val="{86719601-A953-47F0-B1C7-E0C5F8DC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7"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0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0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0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0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0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0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0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0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0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0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14E"/>
    <w:rPr>
      <w:rFonts w:eastAsiaTheme="majorEastAsia" w:cstheme="majorBidi"/>
      <w:color w:val="272727" w:themeColor="text1" w:themeTint="D8"/>
    </w:rPr>
  </w:style>
  <w:style w:type="paragraph" w:styleId="Title">
    <w:name w:val="Title"/>
    <w:basedOn w:val="Normal"/>
    <w:next w:val="Normal"/>
    <w:link w:val="TitleChar"/>
    <w:uiPriority w:val="10"/>
    <w:qFormat/>
    <w:rsid w:val="00240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14E"/>
    <w:pPr>
      <w:spacing w:before="160"/>
      <w:jc w:val="center"/>
    </w:pPr>
    <w:rPr>
      <w:i/>
      <w:iCs/>
      <w:color w:val="404040" w:themeColor="text1" w:themeTint="BF"/>
    </w:rPr>
  </w:style>
  <w:style w:type="character" w:customStyle="1" w:styleId="QuoteChar">
    <w:name w:val="Quote Char"/>
    <w:basedOn w:val="DefaultParagraphFont"/>
    <w:link w:val="Quote"/>
    <w:uiPriority w:val="29"/>
    <w:rsid w:val="0024014E"/>
    <w:rPr>
      <w:i/>
      <w:iCs/>
      <w:color w:val="404040" w:themeColor="text1" w:themeTint="BF"/>
    </w:rPr>
  </w:style>
  <w:style w:type="paragraph" w:styleId="ListParagraph">
    <w:name w:val="List Paragraph"/>
    <w:basedOn w:val="Normal"/>
    <w:uiPriority w:val="37"/>
    <w:qFormat/>
    <w:rsid w:val="0024014E"/>
    <w:pPr>
      <w:ind w:left="720"/>
      <w:contextualSpacing/>
    </w:pPr>
  </w:style>
  <w:style w:type="character" w:styleId="IntenseEmphasis">
    <w:name w:val="Intense Emphasis"/>
    <w:basedOn w:val="DefaultParagraphFont"/>
    <w:uiPriority w:val="21"/>
    <w:qFormat/>
    <w:rsid w:val="0024014E"/>
    <w:rPr>
      <w:i/>
      <w:iCs/>
      <w:color w:val="0F4761" w:themeColor="accent1" w:themeShade="BF"/>
    </w:rPr>
  </w:style>
  <w:style w:type="paragraph" w:styleId="IntenseQuote">
    <w:name w:val="Intense Quote"/>
    <w:basedOn w:val="Normal"/>
    <w:next w:val="Normal"/>
    <w:link w:val="IntenseQuoteChar"/>
    <w:uiPriority w:val="30"/>
    <w:qFormat/>
    <w:rsid w:val="00240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014E"/>
    <w:rPr>
      <w:i/>
      <w:iCs/>
      <w:color w:val="0F4761" w:themeColor="accent1" w:themeShade="BF"/>
    </w:rPr>
  </w:style>
  <w:style w:type="character" w:styleId="IntenseReference">
    <w:name w:val="Intense Reference"/>
    <w:basedOn w:val="DefaultParagraphFont"/>
    <w:uiPriority w:val="32"/>
    <w:qFormat/>
    <w:rsid w:val="0024014E"/>
    <w:rPr>
      <w:b/>
      <w:bCs/>
      <w:smallCaps/>
      <w:color w:val="0F4761" w:themeColor="accent1" w:themeShade="BF"/>
      <w:spacing w:val="5"/>
    </w:rPr>
  </w:style>
  <w:style w:type="table" w:styleId="TableGrid">
    <w:name w:val="Table Grid"/>
    <w:basedOn w:val="TableNormal"/>
    <w:uiPriority w:val="39"/>
    <w:rsid w:val="00240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01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0102"/>
  </w:style>
  <w:style w:type="paragraph" w:styleId="Footer">
    <w:name w:val="footer"/>
    <w:basedOn w:val="Normal"/>
    <w:link w:val="FooterChar"/>
    <w:uiPriority w:val="99"/>
    <w:unhideWhenUsed/>
    <w:rsid w:val="008401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01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520DD-247E-4ACE-8350-5654ACEBA8E9}">
  <ds:schemaRefs>
    <ds:schemaRef ds:uri="http://schemas.openxmlformats.org/officeDocument/2006/bibliography"/>
  </ds:schemaRefs>
</ds:datastoreItem>
</file>

<file path=docMetadata/LabelInfo.xml><?xml version="1.0" encoding="utf-8"?>
<clbl:labelList xmlns:clbl="http://schemas.microsoft.com/office/2020/mipLabelMetadata">
  <clbl:label id="{a55222fe-1d77-4a89-a19d-13badf482beb}" enabled="1" method="Privileged" siteId="{947cb559-a380-4152-9eb5-c7aaf41b194f}"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Hardie</dc:creator>
  <cp:keywords/>
  <dc:description/>
  <cp:lastModifiedBy>MSV Administrator</cp:lastModifiedBy>
  <cp:revision>28</cp:revision>
  <dcterms:created xsi:type="dcterms:W3CDTF">2026-07-24T04:30:00Z</dcterms:created>
  <dcterms:modified xsi:type="dcterms:W3CDTF">2026-07-24T04:46:00Z</dcterms:modified>
</cp:coreProperties>
</file>